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5C" w:rsidRPr="00370DD8" w:rsidRDefault="0047635C" w:rsidP="004763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 xml:space="preserve">SPARC </w:t>
      </w:r>
      <w:r w:rsidR="006D0E1B" w:rsidRPr="00370DD8">
        <w:rPr>
          <w:rFonts w:ascii="Times New Roman" w:hAnsi="Times New Roman"/>
          <w:b/>
          <w:bCs/>
          <w:sz w:val="24"/>
          <w:szCs w:val="24"/>
          <w:u w:val="single"/>
        </w:rPr>
        <w:t xml:space="preserve">GIANT </w:t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>Proposal Submission</w:t>
      </w:r>
      <w:r w:rsidR="009E054B" w:rsidRPr="00370DD8">
        <w:rPr>
          <w:rFonts w:ascii="Times New Roman" w:hAnsi="Times New Roman"/>
          <w:b/>
          <w:bCs/>
          <w:sz w:val="24"/>
          <w:szCs w:val="24"/>
          <w:u w:val="single"/>
        </w:rPr>
        <w:t xml:space="preserve"> Template</w:t>
      </w:r>
    </w:p>
    <w:p w:rsidR="006D0E1B" w:rsidRPr="00370DD8" w:rsidRDefault="006D0E1B" w:rsidP="00370D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70DD8">
        <w:rPr>
          <w:rFonts w:ascii="Times New Roman" w:hAnsi="Times New Roman"/>
          <w:b/>
          <w:bCs/>
          <w:color w:val="FF0000"/>
          <w:sz w:val="24"/>
          <w:szCs w:val="24"/>
        </w:rPr>
        <w:t xml:space="preserve">Important Instructions: </w:t>
      </w:r>
    </w:p>
    <w:p w:rsidR="006D0E1B" w:rsidRPr="00370DD8" w:rsidRDefault="006D0E1B" w:rsidP="00370DD8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Please refer to the guidelines </w:t>
      </w:r>
      <w:r w:rsidR="00370DD8">
        <w:rPr>
          <w:rFonts w:ascii="Times New Roman" w:hAnsi="Times New Roman"/>
          <w:bCs/>
          <w:color w:val="0000FF"/>
          <w:sz w:val="24"/>
          <w:szCs w:val="24"/>
        </w:rPr>
        <w:t xml:space="preserve">and strictly adhere to it. </w:t>
      </w:r>
    </w:p>
    <w:p w:rsidR="006D0E1B" w:rsidRPr="00370DD8" w:rsidRDefault="006D0E1B" w:rsidP="00370DD8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>Please fill up this document carefully. Insert the signed declaration in to this document, then convert it into a single compressed .pdf file and upload.</w:t>
      </w:r>
    </w:p>
    <w:p w:rsidR="006D0E1B" w:rsidRPr="00370DD8" w:rsidRDefault="006D0E1B" w:rsidP="00370DD8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Please ensure that the same proposal with identical project title has been uploaded in the SPARC-GIANT as well as DAAD portal. </w:t>
      </w:r>
    </w:p>
    <w:p w:rsidR="0047635C" w:rsidRPr="00370DD8" w:rsidRDefault="006D0E1B" w:rsidP="00370DD8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>T</w:t>
      </w:r>
      <w:r w:rsidR="004004A6" w:rsidRPr="00370DD8">
        <w:rPr>
          <w:rFonts w:ascii="Times New Roman" w:hAnsi="Times New Roman"/>
          <w:bCs/>
          <w:color w:val="0000FF"/>
          <w:sz w:val="24"/>
          <w:szCs w:val="24"/>
        </w:rPr>
        <w:t>he proposal should be submitted through online proposal submission system only. No other mode of submission will be acknowledged and considered for further processing.</w:t>
      </w:r>
    </w:p>
    <w:p w:rsidR="006D0E1B" w:rsidRDefault="006D0E1B" w:rsidP="00370DD8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Submitted forms which does not follow this template </w:t>
      </w: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>strictly</w:t>
      </w:r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 or doesn’t specify the theme or doesn’t follow the word limit may not be considered for review.</w:t>
      </w:r>
      <w:r w:rsidR="009015BB" w:rsidRPr="00370DD8">
        <w:rPr>
          <w:rFonts w:ascii="Times New Roman" w:hAnsi="Times New Roman"/>
          <w:bCs/>
          <w:color w:val="0000FF"/>
          <w:sz w:val="24"/>
          <w:szCs w:val="24"/>
        </w:rPr>
        <w:t xml:space="preserve"> Please strictly </w:t>
      </w:r>
      <w:r w:rsidR="00370DD8">
        <w:rPr>
          <w:rFonts w:ascii="Times New Roman" w:hAnsi="Times New Roman"/>
          <w:bCs/>
          <w:color w:val="0000FF"/>
          <w:sz w:val="24"/>
          <w:szCs w:val="24"/>
        </w:rPr>
        <w:t xml:space="preserve">stick to guidelines. </w:t>
      </w:r>
      <w:r w:rsidR="00370DD8" w:rsidRPr="00370DD8">
        <w:rPr>
          <w:rFonts w:ascii="Times New Roman" w:hAnsi="Times New Roman"/>
          <w:b/>
          <w:bCs/>
          <w:color w:val="0000FF"/>
          <w:sz w:val="24"/>
          <w:szCs w:val="24"/>
        </w:rPr>
        <w:t>Deviation including exceeding the page</w:t>
      </w:r>
      <w:r w:rsidR="00370DD8">
        <w:rPr>
          <w:rFonts w:ascii="Times New Roman" w:hAnsi="Times New Roman"/>
          <w:b/>
          <w:bCs/>
          <w:color w:val="0000FF"/>
          <w:sz w:val="24"/>
          <w:szCs w:val="24"/>
        </w:rPr>
        <w:t>/ word</w:t>
      </w:r>
      <w:r w:rsidR="00370DD8"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 limit may lead to disqualification.</w:t>
      </w:r>
      <w:r w:rsidR="00370DD8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</w:p>
    <w:p w:rsidR="00370DD8" w:rsidRDefault="00370DD8" w:rsidP="00370D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70DD8">
        <w:rPr>
          <w:rFonts w:ascii="Times New Roman" w:hAnsi="Times New Roman"/>
          <w:b/>
          <w:bCs/>
          <w:color w:val="FF0000"/>
          <w:sz w:val="24"/>
          <w:szCs w:val="24"/>
        </w:rPr>
        <w:t>Last Date of proposal Submission to SPARC portal is 11</w:t>
      </w:r>
      <w:r w:rsidRPr="00370DD8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th</w:t>
      </w:r>
      <w:r w:rsidRPr="00370DD8">
        <w:rPr>
          <w:rFonts w:ascii="Times New Roman" w:hAnsi="Times New Roman"/>
          <w:b/>
          <w:bCs/>
          <w:color w:val="FF0000"/>
          <w:sz w:val="24"/>
          <w:szCs w:val="24"/>
        </w:rPr>
        <w:t xml:space="preserve"> February 2025 18.00 Hrs IST </w:t>
      </w:r>
    </w:p>
    <w:p w:rsidR="00370DD8" w:rsidRPr="00370DD8" w:rsidRDefault="00370DD8" w:rsidP="00370D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370DD8">
        <w:rPr>
          <w:rFonts w:ascii="Times New Roman" w:hAnsi="Times New Roman"/>
          <w:b/>
          <w:bCs/>
          <w:color w:val="00B050"/>
          <w:sz w:val="24"/>
          <w:szCs w:val="24"/>
        </w:rPr>
        <w:t xml:space="preserve">Please also ensure that your German counterpart has uploaded the proposal in DAAD portal within the due date. </w:t>
      </w:r>
    </w:p>
    <w:p w:rsidR="0047635C" w:rsidRPr="00370DD8" w:rsidRDefault="001F2E79" w:rsidP="0047635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Project Title</w:t>
      </w:r>
      <w:r w:rsidR="0047635C" w:rsidRPr="00370DD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7635C" w:rsidRPr="00370DD8" w:rsidRDefault="00CE1F69" w:rsidP="0047635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Theme</w:t>
      </w:r>
      <w:r w:rsidR="0047635C" w:rsidRPr="00370DD8">
        <w:rPr>
          <w:rFonts w:ascii="Times New Roman" w:hAnsi="Times New Roman"/>
          <w:b/>
          <w:bCs/>
          <w:sz w:val="24"/>
          <w:szCs w:val="24"/>
        </w:rPr>
        <w:t>:</w:t>
      </w:r>
      <w:r w:rsidR="0047635C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47635C" w:rsidRPr="00370DD8" w:rsidRDefault="0047635C" w:rsidP="0047635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Abstract</w:t>
      </w:r>
      <w:r w:rsidR="006D0E1B" w:rsidRPr="00370DD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E7891" w:rsidRPr="00370DD8">
        <w:rPr>
          <w:rFonts w:ascii="Times New Roman" w:hAnsi="Times New Roman"/>
          <w:bCs/>
          <w:sz w:val="24"/>
          <w:szCs w:val="24"/>
        </w:rPr>
        <w:t>Maximum 250 words</w:t>
      </w:r>
      <w:r w:rsidR="006D0E1B" w:rsidRPr="00370DD8">
        <w:rPr>
          <w:rFonts w:ascii="Times New Roman" w:hAnsi="Times New Roman"/>
          <w:bCs/>
          <w:sz w:val="24"/>
          <w:szCs w:val="24"/>
        </w:rPr>
        <w:t>)</w:t>
      </w:r>
    </w:p>
    <w:p w:rsidR="0047635C" w:rsidRPr="00370DD8" w:rsidRDefault="0047635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Keywords</w:t>
      </w:r>
      <w:r w:rsidR="006D0E1B" w:rsidRPr="00370DD8">
        <w:rPr>
          <w:rFonts w:ascii="Times New Roman" w:hAnsi="Times New Roman"/>
          <w:b/>
          <w:bCs/>
          <w:sz w:val="24"/>
          <w:szCs w:val="24"/>
        </w:rPr>
        <w:t xml:space="preserve"> (5 Keywords)</w:t>
      </w:r>
      <w:r w:rsidR="00F4435C" w:rsidRPr="00370DD8">
        <w:rPr>
          <w:rFonts w:ascii="Times New Roman" w:hAnsi="Times New Roman"/>
          <w:b/>
          <w:bCs/>
          <w:sz w:val="24"/>
          <w:szCs w:val="24"/>
        </w:rPr>
        <w:t>:</w:t>
      </w:r>
      <w:r w:rsidR="00F4435C" w:rsidRPr="00370DD8">
        <w:rPr>
          <w:rFonts w:ascii="Times New Roman" w:hAnsi="Times New Roman"/>
          <w:bCs/>
          <w:sz w:val="24"/>
          <w:szCs w:val="24"/>
        </w:rPr>
        <w:t xml:space="preserve"> [Five in number] </w:t>
      </w:r>
      <w:r w:rsidRPr="00370DD8">
        <w:rPr>
          <w:rFonts w:ascii="Times New Roman" w:hAnsi="Times New Roman"/>
          <w:sz w:val="24"/>
          <w:szCs w:val="24"/>
        </w:rPr>
        <w:t>Key,</w:t>
      </w:r>
      <w:r w:rsidR="004A0161" w:rsidRPr="00370DD8">
        <w:rPr>
          <w:rFonts w:ascii="Times New Roman" w:hAnsi="Times New Roman"/>
          <w:sz w:val="24"/>
          <w:szCs w:val="24"/>
        </w:rPr>
        <w:t xml:space="preserve"> k</w:t>
      </w:r>
      <w:r w:rsidRPr="00370DD8">
        <w:rPr>
          <w:rFonts w:ascii="Times New Roman" w:hAnsi="Times New Roman"/>
          <w:sz w:val="24"/>
          <w:szCs w:val="24"/>
        </w:rPr>
        <w:t>ey2,</w:t>
      </w:r>
      <w:r w:rsidR="004A0161" w:rsidRPr="00370DD8">
        <w:rPr>
          <w:rFonts w:ascii="Times New Roman" w:hAnsi="Times New Roman"/>
          <w:sz w:val="24"/>
          <w:szCs w:val="24"/>
        </w:rPr>
        <w:t xml:space="preserve"> k</w:t>
      </w:r>
      <w:r w:rsidRPr="00370DD8">
        <w:rPr>
          <w:rFonts w:ascii="Times New Roman" w:hAnsi="Times New Roman"/>
          <w:sz w:val="24"/>
          <w:szCs w:val="24"/>
        </w:rPr>
        <w:t>ey3,</w:t>
      </w:r>
      <w:r w:rsidR="004A0161" w:rsidRPr="00370DD8">
        <w:rPr>
          <w:rFonts w:ascii="Times New Roman" w:hAnsi="Times New Roman"/>
          <w:sz w:val="24"/>
          <w:szCs w:val="24"/>
        </w:rPr>
        <w:t xml:space="preserve"> </w:t>
      </w:r>
      <w:r w:rsidRPr="00370DD8">
        <w:rPr>
          <w:rFonts w:ascii="Times New Roman" w:hAnsi="Times New Roman"/>
          <w:sz w:val="24"/>
          <w:szCs w:val="24"/>
        </w:rPr>
        <w:t>key4,</w:t>
      </w:r>
      <w:r w:rsidR="004A0161" w:rsidRPr="00370DD8">
        <w:rPr>
          <w:rFonts w:ascii="Times New Roman" w:hAnsi="Times New Roman"/>
          <w:sz w:val="24"/>
          <w:szCs w:val="24"/>
        </w:rPr>
        <w:t xml:space="preserve"> </w:t>
      </w:r>
      <w:r w:rsidRPr="00370DD8">
        <w:rPr>
          <w:rFonts w:ascii="Times New Roman" w:hAnsi="Times New Roman"/>
          <w:sz w:val="24"/>
          <w:szCs w:val="24"/>
        </w:rPr>
        <w:t>key5</w:t>
      </w:r>
    </w:p>
    <w:p w:rsidR="00F4435C" w:rsidRPr="00370DD8" w:rsidRDefault="00F4435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771" w:rsidRPr="00370DD8" w:rsidRDefault="00857771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sz w:val="24"/>
          <w:szCs w:val="24"/>
          <w:u w:val="single"/>
        </w:rPr>
        <w:t>Indian PI Details</w:t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Name of Indian PI: </w:t>
      </w:r>
      <w:r w:rsidR="001F2E79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47635C" w:rsidRPr="00370DD8" w:rsidRDefault="001F2E79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PI</w:t>
      </w:r>
      <w:r w:rsidR="0047635C" w:rsidRPr="00370DD8">
        <w:rPr>
          <w:rFonts w:ascii="Times New Roman" w:hAnsi="Times New Roman"/>
          <w:b/>
          <w:bCs/>
          <w:sz w:val="24"/>
          <w:szCs w:val="24"/>
        </w:rPr>
        <w:t xml:space="preserve"> Institute: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="001F2E79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1E1560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Cell </w:t>
      </w:r>
      <w:r w:rsidR="0047635C" w:rsidRPr="00370DD8">
        <w:rPr>
          <w:rFonts w:ascii="Times New Roman" w:hAnsi="Times New Roman"/>
          <w:b/>
          <w:bCs/>
          <w:sz w:val="24"/>
          <w:szCs w:val="24"/>
        </w:rPr>
        <w:t xml:space="preserve">Phone: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Email </w:t>
      </w:r>
      <w:r w:rsidR="001E1560" w:rsidRPr="00370DD8">
        <w:rPr>
          <w:rFonts w:ascii="Times New Roman" w:hAnsi="Times New Roman"/>
          <w:b/>
          <w:bCs/>
          <w:sz w:val="24"/>
          <w:szCs w:val="24"/>
        </w:rPr>
        <w:t>a</w:t>
      </w:r>
      <w:r w:rsidRPr="00370DD8">
        <w:rPr>
          <w:rFonts w:ascii="Times New Roman" w:hAnsi="Times New Roman"/>
          <w:b/>
          <w:bCs/>
          <w:sz w:val="24"/>
          <w:szCs w:val="24"/>
        </w:rPr>
        <w:t xml:space="preserve">ddress: 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1E1560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Nationality: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Passport #: 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A4068A" w:rsidRPr="00370DD8" w:rsidRDefault="00A4068A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sz w:val="24"/>
          <w:szCs w:val="24"/>
          <w:u w:val="single"/>
        </w:rPr>
        <w:t>Indian Co-PI Details (Please add details about all Co-PI, maximum two Co-PI allowed)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Name of Indian Co-PI: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Co-PI Institute: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Cell Phone: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Nationality: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Passport #: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2940C7" w:rsidRPr="00370DD8" w:rsidRDefault="001F2E79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sz w:val="24"/>
          <w:szCs w:val="24"/>
          <w:u w:val="single"/>
        </w:rPr>
        <w:lastRenderedPageBreak/>
        <w:t>German</w:t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 xml:space="preserve"> PI Details</w:t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  <w:r w:rsidR="002940C7" w:rsidRPr="00370DD8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Name of 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>German</w:t>
      </w:r>
      <w:r w:rsidRPr="00370DD8">
        <w:rPr>
          <w:rFonts w:ascii="Times New Roman" w:hAnsi="Times New Roman"/>
          <w:b/>
          <w:bCs/>
          <w:sz w:val="24"/>
          <w:szCs w:val="24"/>
        </w:rPr>
        <w:t xml:space="preserve"> PI: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Institute: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C1283F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Phone: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C1283F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Nationality: </w:t>
      </w:r>
      <w:r w:rsidR="00D71535" w:rsidRPr="00370DD8">
        <w:rPr>
          <w:rFonts w:ascii="Times New Roman" w:hAnsi="Times New Roman"/>
          <w:sz w:val="24"/>
          <w:szCs w:val="24"/>
        </w:rPr>
        <w:t xml:space="preserve"> 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Passport #: 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C1283F" w:rsidRPr="00370DD8" w:rsidRDefault="00C1283F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sz w:val="24"/>
          <w:szCs w:val="24"/>
          <w:u w:val="single"/>
        </w:rPr>
        <w:t>German Co-PI Details (Please add details about all Co-PI, maximum two Co-PI allowed)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Name of German Co-PI: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Institute: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Department: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Phone: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Email Address: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Nationality: </w:t>
      </w:r>
      <w:r w:rsidRPr="00370DD8">
        <w:rPr>
          <w:rFonts w:ascii="Times New Roman" w:hAnsi="Times New Roman"/>
          <w:sz w:val="24"/>
          <w:szCs w:val="24"/>
        </w:rPr>
        <w:t xml:space="preserve"> 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Passport #: 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0434A5" w:rsidRPr="00370DD8" w:rsidRDefault="000434A5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63887" w:rsidRPr="00370DD8" w:rsidRDefault="00363887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>Proposal Details</w:t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Objectives</w:t>
      </w:r>
      <w:r w:rsidR="00F95AC3" w:rsidRPr="00370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9AB" w:rsidRPr="00370DD8">
        <w:rPr>
          <w:rFonts w:ascii="Times New Roman" w:hAnsi="Times New Roman"/>
          <w:bCs/>
          <w:sz w:val="24"/>
          <w:szCs w:val="24"/>
        </w:rPr>
        <w:t>[3-5 bullet points]</w:t>
      </w:r>
      <w:r w:rsidR="00D71535" w:rsidRPr="00370DD8">
        <w:rPr>
          <w:rFonts w:ascii="Times New Roman" w:hAnsi="Times New Roman"/>
          <w:bCs/>
          <w:sz w:val="24"/>
          <w:szCs w:val="24"/>
        </w:rPr>
        <w:t>: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Background and Motivation</w:t>
      </w:r>
      <w:r w:rsidR="00420126" w:rsidRPr="00370DD8">
        <w:rPr>
          <w:rFonts w:ascii="Times New Roman" w:hAnsi="Times New Roman"/>
          <w:bCs/>
          <w:sz w:val="24"/>
          <w:szCs w:val="24"/>
        </w:rPr>
        <w:t xml:space="preserve"> [250 words]</w:t>
      </w:r>
      <w:r w:rsidR="00D71535" w:rsidRPr="00370DD8">
        <w:rPr>
          <w:rFonts w:ascii="Times New Roman" w:hAnsi="Times New Roman"/>
          <w:bCs/>
          <w:sz w:val="24"/>
          <w:szCs w:val="24"/>
        </w:rPr>
        <w:t>: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Research Plan</w:t>
      </w:r>
      <w:r w:rsidR="00420126" w:rsidRPr="00370DD8">
        <w:rPr>
          <w:rFonts w:ascii="Times New Roman" w:hAnsi="Times New Roman"/>
          <w:bCs/>
          <w:sz w:val="24"/>
          <w:szCs w:val="24"/>
        </w:rPr>
        <w:t xml:space="preserve"> [</w:t>
      </w:r>
      <w:r w:rsidR="00D71535" w:rsidRPr="00370DD8">
        <w:rPr>
          <w:rFonts w:ascii="Times New Roman" w:hAnsi="Times New Roman"/>
          <w:bCs/>
          <w:sz w:val="24"/>
          <w:szCs w:val="24"/>
        </w:rPr>
        <w:t>500</w:t>
      </w:r>
      <w:r w:rsidR="00420126" w:rsidRPr="00370DD8">
        <w:rPr>
          <w:rFonts w:ascii="Times New Roman" w:hAnsi="Times New Roman"/>
          <w:bCs/>
          <w:sz w:val="24"/>
          <w:szCs w:val="24"/>
        </w:rPr>
        <w:t xml:space="preserve"> words]</w:t>
      </w:r>
      <w:r w:rsidR="00D71535" w:rsidRPr="00370DD8">
        <w:rPr>
          <w:rFonts w:ascii="Times New Roman" w:hAnsi="Times New Roman"/>
          <w:bCs/>
          <w:sz w:val="24"/>
          <w:szCs w:val="24"/>
        </w:rPr>
        <w:t>:</w:t>
      </w: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Complementarity &amp; Justification of Inviting the German PI</w:t>
      </w:r>
      <w:r w:rsidR="00A4068A" w:rsidRPr="00370DD8">
        <w:rPr>
          <w:rFonts w:ascii="Times New Roman" w:hAnsi="Times New Roman"/>
          <w:b/>
          <w:bCs/>
          <w:sz w:val="24"/>
          <w:szCs w:val="24"/>
        </w:rPr>
        <w:t xml:space="preserve"> and Co-PI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(500 words):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Complementarity &amp; Justification of including the Indian Co-PI</w:t>
      </w:r>
      <w:r w:rsidRPr="00370DD8">
        <w:rPr>
          <w:rFonts w:ascii="Times New Roman" w:hAnsi="Times New Roman"/>
          <w:bCs/>
          <w:sz w:val="24"/>
          <w:szCs w:val="24"/>
        </w:rPr>
        <w:t xml:space="preserve"> (200 words):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Research deliverables and timelines</w:t>
      </w:r>
      <w:r w:rsidR="00420126" w:rsidRPr="00370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1535" w:rsidRPr="00370DD8">
        <w:rPr>
          <w:rFonts w:ascii="Times New Roman" w:hAnsi="Times New Roman"/>
          <w:b/>
          <w:bCs/>
          <w:sz w:val="24"/>
          <w:szCs w:val="24"/>
        </w:rPr>
        <w:t>(</w:t>
      </w:r>
      <w:r w:rsidR="00420126" w:rsidRPr="00370DD8">
        <w:rPr>
          <w:rFonts w:ascii="Times New Roman" w:hAnsi="Times New Roman"/>
          <w:bCs/>
          <w:sz w:val="24"/>
          <w:szCs w:val="24"/>
        </w:rPr>
        <w:t>Year-wise breakup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D71535" w:rsidRPr="00370DD8">
        <w:rPr>
          <w:rFonts w:ascii="Times New Roman" w:hAnsi="Times New Roman"/>
          <w:bCs/>
          <w:sz w:val="24"/>
          <w:szCs w:val="24"/>
        </w:rPr>
        <w:t>1 page</w:t>
      </w:r>
      <w:proofErr w:type="gramEnd"/>
      <w:r w:rsidR="00D71535" w:rsidRPr="00370DD8">
        <w:rPr>
          <w:rFonts w:ascii="Times New Roman" w:hAnsi="Times New Roman"/>
          <w:bCs/>
          <w:sz w:val="24"/>
          <w:szCs w:val="24"/>
        </w:rPr>
        <w:t xml:space="preserve"> max):</w:t>
      </w:r>
    </w:p>
    <w:p w:rsidR="00033BF4" w:rsidRPr="00370DD8" w:rsidRDefault="0047635C" w:rsidP="001F2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Academic Deliverables:</w:t>
      </w:r>
      <w:r w:rsidR="00420126" w:rsidRPr="00370DD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1535" w:rsidRPr="00370DD8" w:rsidRDefault="00D71535" w:rsidP="001F2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Name of the Proposed Monograph</w:t>
      </w:r>
      <w:r w:rsidR="00A4068A" w:rsidRPr="00370DD8">
        <w:rPr>
          <w:rFonts w:ascii="Times New Roman" w:hAnsi="Times New Roman"/>
          <w:bCs/>
          <w:sz w:val="24"/>
          <w:szCs w:val="24"/>
        </w:rPr>
        <w:t>/ Book</w:t>
      </w:r>
      <w:r w:rsidRPr="00370DD8">
        <w:rPr>
          <w:rFonts w:ascii="Times New Roman" w:hAnsi="Times New Roman"/>
          <w:bCs/>
          <w:sz w:val="24"/>
          <w:szCs w:val="24"/>
        </w:rPr>
        <w:t>:</w:t>
      </w:r>
    </w:p>
    <w:p w:rsidR="00D71535" w:rsidRPr="00370DD8" w:rsidRDefault="00D71535" w:rsidP="001F2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Name of the Proposed Workshop (s):</w:t>
      </w:r>
    </w:p>
    <w:p w:rsidR="00D71535" w:rsidRPr="00370DD8" w:rsidRDefault="00D71535" w:rsidP="001F2E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Details about academic deliverable (max 1 page)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Impact of the project and targeted beneficiaries</w:t>
      </w:r>
      <w:r w:rsidR="00B80E77" w:rsidRPr="00370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222D" w:rsidRPr="00370DD8">
        <w:rPr>
          <w:rFonts w:ascii="Times New Roman" w:hAnsi="Times New Roman"/>
          <w:bCs/>
          <w:sz w:val="24"/>
          <w:szCs w:val="24"/>
        </w:rPr>
        <w:t>[150 words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max</w:t>
      </w:r>
      <w:r w:rsidR="003E222D" w:rsidRPr="00370DD8">
        <w:rPr>
          <w:rFonts w:ascii="Times New Roman" w:hAnsi="Times New Roman"/>
          <w:bCs/>
          <w:sz w:val="24"/>
          <w:szCs w:val="24"/>
        </w:rPr>
        <w:t>]</w:t>
      </w:r>
      <w:r w:rsidR="00D71535" w:rsidRPr="00370DD8">
        <w:rPr>
          <w:rFonts w:ascii="Times New Roman" w:hAnsi="Times New Roman"/>
          <w:bCs/>
          <w:sz w:val="24"/>
          <w:szCs w:val="24"/>
        </w:rPr>
        <w:t>:</w:t>
      </w:r>
    </w:p>
    <w:p w:rsidR="0047635C" w:rsidRPr="00370DD8" w:rsidRDefault="0047635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Novelty and Scope of IP</w:t>
      </w:r>
      <w:r w:rsidR="00D71535" w:rsidRPr="00370DD8">
        <w:rPr>
          <w:rFonts w:ascii="Times New Roman" w:hAnsi="Times New Roman"/>
          <w:b/>
          <w:bCs/>
          <w:sz w:val="24"/>
          <w:szCs w:val="24"/>
        </w:rPr>
        <w:t xml:space="preserve"> (max 250 words)</w:t>
      </w:r>
      <w:r w:rsidRPr="00370DD8">
        <w:rPr>
          <w:rFonts w:ascii="Times New Roman" w:hAnsi="Times New Roman"/>
          <w:b/>
          <w:bCs/>
          <w:sz w:val="24"/>
          <w:szCs w:val="24"/>
        </w:rPr>
        <w:t>:</w:t>
      </w:r>
      <w:r w:rsidR="00A83C06" w:rsidRPr="00370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0EA6" w:rsidRPr="00370DD8">
        <w:rPr>
          <w:rFonts w:ascii="Times New Roman" w:hAnsi="Times New Roman"/>
          <w:bCs/>
          <w:sz w:val="24"/>
          <w:szCs w:val="24"/>
        </w:rPr>
        <w:t>Novelty and scope of I</w:t>
      </w:r>
      <w:r w:rsidR="008934BF" w:rsidRPr="00370DD8">
        <w:rPr>
          <w:rFonts w:ascii="Times New Roman" w:hAnsi="Times New Roman"/>
          <w:bCs/>
          <w:sz w:val="24"/>
          <w:szCs w:val="24"/>
        </w:rPr>
        <w:t>P</w:t>
      </w:r>
      <w:r w:rsidR="00FC0EA6" w:rsidRPr="00370DD8">
        <w:rPr>
          <w:rFonts w:ascii="Times New Roman" w:hAnsi="Times New Roman"/>
          <w:bCs/>
          <w:sz w:val="24"/>
          <w:szCs w:val="24"/>
        </w:rPr>
        <w:t xml:space="preserve"> should be specified here</w:t>
      </w: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>Expertise Details</w:t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D71535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Prior expertise of investigators in the domain area:</w:t>
      </w:r>
    </w:p>
    <w:p w:rsidR="006D0E1B" w:rsidRPr="00370DD8" w:rsidRDefault="00D71535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 xml:space="preserve">Expertise of International PI </w:t>
      </w:r>
      <w:r w:rsidR="006D0E1B" w:rsidRPr="00370DD8">
        <w:rPr>
          <w:rFonts w:ascii="Times New Roman" w:hAnsi="Times New Roman"/>
          <w:bCs/>
          <w:sz w:val="24"/>
          <w:szCs w:val="24"/>
        </w:rPr>
        <w:t>[250 words]</w:t>
      </w:r>
      <w:r w:rsidRPr="00370DD8">
        <w:rPr>
          <w:rFonts w:ascii="Times New Roman" w:hAnsi="Times New Roman"/>
          <w:bCs/>
          <w:sz w:val="24"/>
          <w:szCs w:val="24"/>
        </w:rPr>
        <w:t>: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lastRenderedPageBreak/>
        <w:t>Expertise of International Co-PI [250 words, for each Co-PI]:</w:t>
      </w:r>
    </w:p>
    <w:p w:rsidR="00D71535" w:rsidRPr="00370DD8" w:rsidRDefault="00D71535" w:rsidP="00D715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Expertise of Indian PI [250 words]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Expertise of Indian Co-PI [250 words, for each Co-PI]:</w:t>
      </w:r>
    </w:p>
    <w:p w:rsidR="00743D1C" w:rsidRPr="00370DD8" w:rsidRDefault="00743D1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3D1C" w:rsidRPr="00370DD8" w:rsidRDefault="00743D1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Travel Details:</w:t>
      </w:r>
    </w:p>
    <w:p w:rsidR="00780FCC" w:rsidRPr="00370DD8" w:rsidRDefault="00780FC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>(Total funding combining all Germany faculty can be given for a maximum of 3 months)</w:t>
      </w: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Travel Details of International PI</w:t>
      </w:r>
      <w:r w:rsidR="00A4068A" w:rsidRPr="00370DD8">
        <w:rPr>
          <w:rFonts w:ascii="Times New Roman" w:hAnsi="Times New Roman"/>
          <w:bCs/>
          <w:sz w:val="24"/>
          <w:szCs w:val="24"/>
        </w:rPr>
        <w:t xml:space="preserve"> and Co-PI</w:t>
      </w:r>
      <w:r w:rsidRPr="00370DD8">
        <w:rPr>
          <w:rFonts w:ascii="Times New Roman" w:hAnsi="Times New Roman"/>
          <w:bCs/>
          <w:sz w:val="24"/>
          <w:szCs w:val="24"/>
        </w:rPr>
        <w:t>:</w:t>
      </w: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Number of Visits proposed for International PI (maximum 2):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Duration of each visit: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Details (max 100 words):</w:t>
      </w:r>
    </w:p>
    <w:p w:rsidR="00780FCC" w:rsidRPr="00370DD8" w:rsidRDefault="00780FCC" w:rsidP="00780F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Number of Visits proposed for International Co-PI (maximum 2):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Duration of each visit: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Details (max 100 words):</w:t>
      </w:r>
    </w:p>
    <w:p w:rsidR="00780FCC" w:rsidRPr="00370DD8" w:rsidRDefault="00780FC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Travel Details of Indian PI</w:t>
      </w:r>
      <w:r w:rsidR="00A4068A" w:rsidRPr="00370DD8">
        <w:rPr>
          <w:rFonts w:ascii="Times New Roman" w:hAnsi="Times New Roman"/>
          <w:b/>
          <w:bCs/>
          <w:sz w:val="24"/>
          <w:szCs w:val="24"/>
        </w:rPr>
        <w:t xml:space="preserve"> and Co-PI (travel to be funded from CPDA)</w:t>
      </w:r>
      <w:r w:rsidRPr="00370DD8">
        <w:rPr>
          <w:rFonts w:ascii="Times New Roman" w:hAnsi="Times New Roman"/>
          <w:b/>
          <w:bCs/>
          <w:sz w:val="24"/>
          <w:szCs w:val="24"/>
        </w:rPr>
        <w:t>:</w:t>
      </w:r>
    </w:p>
    <w:p w:rsidR="006D0E1B" w:rsidRPr="00370DD8" w:rsidRDefault="00A4068A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(Maximum </w:t>
      </w:r>
      <w:r w:rsidR="006D0E1B"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Number of Visits for </w:t>
      </w: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each </w:t>
      </w:r>
      <w:r w:rsidR="006D0E1B"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Indian PI </w:t>
      </w: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 xml:space="preserve">and Co-PI is </w:t>
      </w:r>
      <w:r w:rsidR="006D0E1B" w:rsidRPr="00370DD8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  <w:r w:rsidRPr="00370DD8">
        <w:rPr>
          <w:rFonts w:ascii="Times New Roman" w:hAnsi="Times New Roman"/>
          <w:b/>
          <w:bCs/>
          <w:color w:val="0000FF"/>
          <w:sz w:val="24"/>
          <w:szCs w:val="24"/>
        </w:rPr>
        <w:t>)</w:t>
      </w:r>
    </w:p>
    <w:p w:rsidR="006D0E1B" w:rsidRPr="00370DD8" w:rsidRDefault="006D0E1B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 xml:space="preserve">Duration of visit </w:t>
      </w:r>
      <w:r w:rsidR="00A4068A" w:rsidRPr="00370DD8">
        <w:rPr>
          <w:rFonts w:ascii="Times New Roman" w:hAnsi="Times New Roman"/>
          <w:bCs/>
          <w:sz w:val="24"/>
          <w:szCs w:val="24"/>
        </w:rPr>
        <w:t>of Indian PI</w:t>
      </w:r>
      <w:r w:rsidRPr="00370DD8">
        <w:rPr>
          <w:rFonts w:ascii="Times New Roman" w:hAnsi="Times New Roman"/>
          <w:bCs/>
          <w:sz w:val="24"/>
          <w:szCs w:val="24"/>
        </w:rPr>
        <w:t xml:space="preserve"> </w:t>
      </w:r>
      <w:r w:rsidR="00743D1C" w:rsidRPr="00370DD8">
        <w:rPr>
          <w:rFonts w:ascii="Times New Roman" w:hAnsi="Times New Roman"/>
          <w:bCs/>
          <w:sz w:val="24"/>
          <w:szCs w:val="24"/>
        </w:rPr>
        <w:t xml:space="preserve">in Days </w:t>
      </w:r>
      <w:r w:rsidRPr="00370DD8">
        <w:rPr>
          <w:rFonts w:ascii="Times New Roman" w:hAnsi="Times New Roman"/>
          <w:bCs/>
          <w:sz w:val="24"/>
          <w:szCs w:val="24"/>
        </w:rPr>
        <w:t>and tentative timeline:</w:t>
      </w:r>
    </w:p>
    <w:p w:rsidR="00A4068A" w:rsidRPr="00370DD8" w:rsidRDefault="00A4068A" w:rsidP="00A406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Duration of visit of Indian Co-PI in Days and tentative timeline:</w:t>
      </w:r>
    </w:p>
    <w:p w:rsidR="00A4068A" w:rsidRPr="00370DD8" w:rsidRDefault="00A4068A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743D1C" w:rsidRPr="00370DD8" w:rsidRDefault="00743D1C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Travel Details of International Student:</w:t>
      </w:r>
    </w:p>
    <w:p w:rsidR="00830CB6" w:rsidRPr="00370DD8" w:rsidRDefault="00830CB6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Level of the student: Post Graduate/ Ph. D (please strike off which is not applicable)</w:t>
      </w:r>
    </w:p>
    <w:p w:rsidR="00743D1C" w:rsidRPr="00370DD8" w:rsidRDefault="00C51A19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Duration of each visit: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Details (max 100 words):</w:t>
      </w:r>
    </w:p>
    <w:p w:rsidR="00C51A19" w:rsidRPr="00370DD8" w:rsidRDefault="00C51A19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30CB6" w:rsidRPr="00370DD8" w:rsidRDefault="00830CB6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Travel Details of Indian Students:</w:t>
      </w:r>
    </w:p>
    <w:p w:rsidR="00830CB6" w:rsidRPr="00370DD8" w:rsidRDefault="00830CB6" w:rsidP="001F2E7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Number of Visits proposed for Indian Students: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Duration of each visit:</w:t>
      </w:r>
    </w:p>
    <w:p w:rsidR="00C51A19" w:rsidRPr="00370DD8" w:rsidRDefault="00C51A19" w:rsidP="00C51A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Details (max 100 words):</w:t>
      </w: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7EFC" w:rsidRPr="00370DD8" w:rsidRDefault="00EB7EF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1A19" w:rsidRPr="00370DD8" w:rsidRDefault="00C51A1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47635C" w:rsidRPr="00370DD8" w:rsidRDefault="0047635C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DD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Budget Details</w:t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D71535" w:rsidRPr="00370DD8">
        <w:rPr>
          <w:rFonts w:ascii="Times New Roman" w:hAnsi="Times New Roman"/>
          <w:b/>
          <w:bCs/>
          <w:sz w:val="24"/>
          <w:szCs w:val="24"/>
          <w:u w:val="single"/>
        </w:rPr>
        <w:t xml:space="preserve">(In a separate page) </w:t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9E18FD" w:rsidRPr="00370DD8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9E18FD" w:rsidRPr="00370DD8" w:rsidRDefault="0015299F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 xml:space="preserve">*Overhead </w:t>
      </w:r>
      <w:r w:rsidR="00D71535" w:rsidRPr="00370DD8">
        <w:rPr>
          <w:rFonts w:ascii="Times New Roman" w:hAnsi="Times New Roman"/>
          <w:bCs/>
          <w:sz w:val="24"/>
          <w:szCs w:val="24"/>
        </w:rPr>
        <w:t>&amp;</w:t>
      </w:r>
      <w:r w:rsidRPr="00370DD8">
        <w:rPr>
          <w:rFonts w:ascii="Times New Roman" w:hAnsi="Times New Roman"/>
          <w:bCs/>
          <w:sz w:val="24"/>
          <w:szCs w:val="24"/>
        </w:rPr>
        <w:t xml:space="preserve"> contingency </w:t>
      </w:r>
      <w:r w:rsidR="00D71535" w:rsidRPr="00370DD8">
        <w:rPr>
          <w:rFonts w:ascii="Times New Roman" w:hAnsi="Times New Roman"/>
          <w:bCs/>
          <w:sz w:val="24"/>
          <w:szCs w:val="24"/>
        </w:rPr>
        <w:t>will</w:t>
      </w:r>
      <w:r w:rsidRPr="00370DD8">
        <w:rPr>
          <w:rFonts w:ascii="Times New Roman" w:hAnsi="Times New Roman"/>
          <w:bCs/>
          <w:sz w:val="24"/>
          <w:szCs w:val="24"/>
        </w:rPr>
        <w:t xml:space="preserve"> be up</w:t>
      </w:r>
      <w:r w:rsidR="00FB1756" w:rsidRPr="00370DD8">
        <w:rPr>
          <w:rFonts w:ascii="Times New Roman" w:hAnsi="Times New Roman"/>
          <w:bCs/>
          <w:sz w:val="24"/>
          <w:szCs w:val="24"/>
        </w:rPr>
        <w:t xml:space="preserve"> </w:t>
      </w:r>
      <w:r w:rsidRPr="00370DD8">
        <w:rPr>
          <w:rFonts w:ascii="Times New Roman" w:hAnsi="Times New Roman"/>
          <w:bCs/>
          <w:sz w:val="24"/>
          <w:szCs w:val="24"/>
        </w:rPr>
        <w:t>to 20% of SPARC budget or 15 Lakhs whichever is lower</w:t>
      </w:r>
      <w:r w:rsidR="00D71535" w:rsidRPr="00370DD8">
        <w:rPr>
          <w:rFonts w:ascii="Times New Roman" w:hAnsi="Times New Roman"/>
          <w:bCs/>
          <w:sz w:val="24"/>
          <w:szCs w:val="24"/>
        </w:rPr>
        <w:t xml:space="preserve"> </w:t>
      </w:r>
    </w:p>
    <w:p w:rsidR="00830CB6" w:rsidRPr="00370DD8" w:rsidRDefault="00830CB6" w:rsidP="004F608A">
      <w:pPr>
        <w:rPr>
          <w:rFonts w:ascii="Times New Roman" w:hAnsi="Times New Roman"/>
          <w:b/>
          <w:sz w:val="24"/>
          <w:szCs w:val="24"/>
        </w:rPr>
      </w:pPr>
      <w:r w:rsidRPr="00370DD8">
        <w:rPr>
          <w:rFonts w:ascii="Times New Roman" w:hAnsi="Times New Roman"/>
          <w:b/>
          <w:sz w:val="24"/>
          <w:szCs w:val="24"/>
        </w:rPr>
        <w:t>For conversion use 1 USD = INR 88</w:t>
      </w:r>
    </w:p>
    <w:tbl>
      <w:tblPr>
        <w:tblW w:w="1080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777"/>
        <w:gridCol w:w="1823"/>
        <w:gridCol w:w="1276"/>
        <w:gridCol w:w="1137"/>
        <w:gridCol w:w="1374"/>
      </w:tblGrid>
      <w:tr w:rsidR="004F608A" w:rsidRPr="00370DD8" w:rsidTr="00A84886">
        <w:trPr>
          <w:trHeight w:val="272"/>
        </w:trPr>
        <w:tc>
          <w:tcPr>
            <w:tcW w:w="3420" w:type="dxa"/>
            <w:shd w:val="clear" w:color="auto" w:fill="auto"/>
          </w:tcPr>
          <w:p w:rsidR="004F608A" w:rsidRPr="00370DD8" w:rsidRDefault="004F608A" w:rsidP="001538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Budget Head</w:t>
            </w:r>
          </w:p>
        </w:tc>
        <w:tc>
          <w:tcPr>
            <w:tcW w:w="1777" w:type="dxa"/>
            <w:shd w:val="clear" w:color="auto" w:fill="auto"/>
          </w:tcPr>
          <w:p w:rsidR="004F608A" w:rsidRPr="00370DD8" w:rsidRDefault="004F608A" w:rsidP="001538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Number of visits</w:t>
            </w:r>
          </w:p>
        </w:tc>
        <w:tc>
          <w:tcPr>
            <w:tcW w:w="1823" w:type="dxa"/>
            <w:shd w:val="clear" w:color="auto" w:fill="auto"/>
          </w:tcPr>
          <w:p w:rsidR="00FE1867" w:rsidRPr="00370DD8" w:rsidRDefault="004F608A" w:rsidP="00FE1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Days </w:t>
            </w:r>
            <w:r w:rsidR="00FE1867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Months </w:t>
            </w:r>
          </w:p>
        </w:tc>
        <w:tc>
          <w:tcPr>
            <w:tcW w:w="1276" w:type="dxa"/>
            <w:shd w:val="clear" w:color="auto" w:fill="auto"/>
          </w:tcPr>
          <w:p w:rsidR="00830CB6" w:rsidRPr="00370DD8" w:rsidRDefault="004F608A" w:rsidP="00D715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Year 1</w:t>
            </w:r>
            <w:r w:rsidR="00D71535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30CB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8488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830CB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Amount in INR)</w:t>
            </w:r>
          </w:p>
        </w:tc>
        <w:tc>
          <w:tcPr>
            <w:tcW w:w="1137" w:type="dxa"/>
            <w:shd w:val="clear" w:color="auto" w:fill="auto"/>
          </w:tcPr>
          <w:p w:rsidR="00830CB6" w:rsidRPr="00370DD8" w:rsidRDefault="004F608A" w:rsidP="00D715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Year 2</w:t>
            </w:r>
            <w:r w:rsidR="00D71535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30CB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8488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830CB6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Amount in INR)</w:t>
            </w: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 w:val="restart"/>
            <w:shd w:val="clear" w:color="auto" w:fill="auto"/>
          </w:tcPr>
          <w:p w:rsidR="00A84886" w:rsidRPr="00370DD8" w:rsidRDefault="00A84886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Budget towards payment to the International Faculty (refer to the rate in the guidelines)  </w:t>
            </w: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 … days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808080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Co-PI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… days</w:t>
            </w:r>
          </w:p>
        </w:tc>
        <w:tc>
          <w:tcPr>
            <w:tcW w:w="1276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808080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A8488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Co-PI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… days</w:t>
            </w:r>
          </w:p>
        </w:tc>
        <w:tc>
          <w:tcPr>
            <w:tcW w:w="1276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808080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… days</w:t>
            </w:r>
          </w:p>
        </w:tc>
        <w:tc>
          <w:tcPr>
            <w:tcW w:w="1276" w:type="dxa"/>
            <w:vMerge w:val="restart"/>
            <w:shd w:val="clear" w:color="auto" w:fill="808080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Co-PI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… days</w:t>
            </w:r>
          </w:p>
        </w:tc>
        <w:tc>
          <w:tcPr>
            <w:tcW w:w="1276" w:type="dxa"/>
            <w:vMerge/>
            <w:shd w:val="clear" w:color="auto" w:fill="808080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155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Co-PI visit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… days</w:t>
            </w:r>
          </w:p>
        </w:tc>
        <w:tc>
          <w:tcPr>
            <w:tcW w:w="1276" w:type="dxa"/>
            <w:vMerge/>
            <w:shd w:val="clear" w:color="auto" w:fill="808080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6" w:rsidRPr="00370DD8" w:rsidTr="00A84886">
        <w:trPr>
          <w:trHeight w:val="368"/>
        </w:trPr>
        <w:tc>
          <w:tcPr>
            <w:tcW w:w="3420" w:type="dxa"/>
            <w:vMerge w:val="restart"/>
            <w:shd w:val="clear" w:color="auto" w:fill="auto"/>
          </w:tcPr>
          <w:p w:rsidR="00830CB6" w:rsidRPr="00370DD8" w:rsidRDefault="00830CB6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Budget towards payment to the International </w:t>
            </w:r>
            <w:proofErr w:type="gramStart"/>
            <w:r w:rsidRPr="00370DD8">
              <w:rPr>
                <w:rFonts w:ascii="Times New Roman" w:hAnsi="Times New Roman"/>
                <w:sz w:val="24"/>
                <w:szCs w:val="24"/>
              </w:rPr>
              <w:t>Student  (</w:t>
            </w:r>
            <w:proofErr w:type="gramEnd"/>
            <w:r w:rsidRPr="00370DD8">
              <w:rPr>
                <w:rFonts w:ascii="Times New Roman" w:hAnsi="Times New Roman"/>
                <w:sz w:val="24"/>
                <w:szCs w:val="24"/>
              </w:rPr>
              <w:t>refer to the rate in the guidelines)</w:t>
            </w:r>
          </w:p>
        </w:tc>
        <w:tc>
          <w:tcPr>
            <w:tcW w:w="1777" w:type="dxa"/>
            <w:shd w:val="clear" w:color="auto" w:fill="auto"/>
          </w:tcPr>
          <w:p w:rsidR="00830CB6" w:rsidRPr="00370DD8" w:rsidRDefault="00A84886" w:rsidP="000A2B4F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No. of Students </w:t>
            </w:r>
          </w:p>
        </w:tc>
        <w:tc>
          <w:tcPr>
            <w:tcW w:w="1823" w:type="dxa"/>
            <w:shd w:val="clear" w:color="auto" w:fill="auto"/>
          </w:tcPr>
          <w:p w:rsidR="00830CB6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  <w:r w:rsidR="00A84886" w:rsidRPr="00370DD8">
              <w:rPr>
                <w:rFonts w:ascii="Times New Roman" w:hAnsi="Times New Roman"/>
                <w:sz w:val="24"/>
                <w:szCs w:val="24"/>
              </w:rPr>
              <w:t>M</w:t>
            </w:r>
            <w:r w:rsidRPr="00370DD8">
              <w:rPr>
                <w:rFonts w:ascii="Times New Roman" w:hAnsi="Times New Roman"/>
                <w:sz w:val="24"/>
                <w:szCs w:val="24"/>
              </w:rPr>
              <w:t>onths</w:t>
            </w:r>
            <w:r w:rsidR="00A84886" w:rsidRPr="00370DD8">
              <w:rPr>
                <w:rFonts w:ascii="Times New Roman" w:hAnsi="Times New Roman"/>
                <w:sz w:val="24"/>
                <w:szCs w:val="24"/>
              </w:rPr>
              <w:t xml:space="preserve"> each</w:t>
            </w:r>
          </w:p>
        </w:tc>
        <w:tc>
          <w:tcPr>
            <w:tcW w:w="1276" w:type="dxa"/>
            <w:shd w:val="clear" w:color="auto" w:fill="auto"/>
          </w:tcPr>
          <w:p w:rsidR="00830CB6" w:rsidRPr="00370DD8" w:rsidRDefault="00830CB6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830CB6" w:rsidRPr="00370DD8" w:rsidRDefault="00830CB6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830CB6" w:rsidRPr="00370DD8" w:rsidRDefault="00830CB6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367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A84886">
            <w:r w:rsidRPr="00370DD8">
              <w:rPr>
                <w:rFonts w:ascii="Times New Roman" w:hAnsi="Times New Roman"/>
                <w:sz w:val="24"/>
                <w:szCs w:val="24"/>
              </w:rPr>
              <w:t>…. Months each</w:t>
            </w:r>
          </w:p>
        </w:tc>
        <w:tc>
          <w:tcPr>
            <w:tcW w:w="1276" w:type="dxa"/>
            <w:shd w:val="clear" w:color="auto" w:fill="808080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368"/>
        </w:trPr>
        <w:tc>
          <w:tcPr>
            <w:tcW w:w="3420" w:type="dxa"/>
            <w:vMerge w:val="restart"/>
            <w:shd w:val="clear" w:color="auto" w:fill="auto"/>
          </w:tcPr>
          <w:p w:rsidR="00A84886" w:rsidRPr="00370DD8" w:rsidRDefault="00A84886" w:rsidP="00A8488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Budget towards travel of the Indian </w:t>
            </w:r>
            <w:proofErr w:type="gramStart"/>
            <w:r w:rsidRPr="00370DD8">
              <w:rPr>
                <w:rFonts w:ascii="Times New Roman" w:hAnsi="Times New Roman"/>
                <w:sz w:val="24"/>
                <w:szCs w:val="24"/>
              </w:rPr>
              <w:t>Student  (</w:t>
            </w:r>
            <w:proofErr w:type="gramEnd"/>
            <w:r w:rsidRPr="00370DD8">
              <w:rPr>
                <w:rFonts w:ascii="Times New Roman" w:hAnsi="Times New Roman"/>
                <w:sz w:val="24"/>
                <w:szCs w:val="24"/>
              </w:rPr>
              <w:t>refer to the guidelines)</w:t>
            </w: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A84886">
            <w:r w:rsidRPr="00370DD8">
              <w:rPr>
                <w:rFonts w:ascii="Times New Roman" w:hAnsi="Times New Roman"/>
                <w:sz w:val="24"/>
                <w:szCs w:val="24"/>
              </w:rPr>
              <w:t>…. Months each</w:t>
            </w:r>
          </w:p>
        </w:tc>
        <w:tc>
          <w:tcPr>
            <w:tcW w:w="1276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6" w:rsidRPr="00370DD8" w:rsidTr="00A84886">
        <w:trPr>
          <w:trHeight w:val="367"/>
        </w:trPr>
        <w:tc>
          <w:tcPr>
            <w:tcW w:w="3420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  <w:tc>
          <w:tcPr>
            <w:tcW w:w="1823" w:type="dxa"/>
            <w:shd w:val="clear" w:color="auto" w:fill="auto"/>
          </w:tcPr>
          <w:p w:rsidR="00A84886" w:rsidRPr="00370DD8" w:rsidRDefault="00A84886" w:rsidP="00A84886">
            <w:r w:rsidRPr="00370DD8">
              <w:rPr>
                <w:rFonts w:ascii="Times New Roman" w:hAnsi="Times New Roman"/>
                <w:sz w:val="24"/>
                <w:szCs w:val="24"/>
              </w:rPr>
              <w:t>…. Months each</w:t>
            </w:r>
          </w:p>
        </w:tc>
        <w:tc>
          <w:tcPr>
            <w:tcW w:w="1276" w:type="dxa"/>
            <w:shd w:val="clear" w:color="auto" w:fill="808080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A84886" w:rsidRPr="00370DD8" w:rsidRDefault="00A84886" w:rsidP="00A84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8A" w:rsidRPr="00370DD8" w:rsidTr="00A84886">
        <w:trPr>
          <w:trHeight w:val="257"/>
        </w:trPr>
        <w:tc>
          <w:tcPr>
            <w:tcW w:w="3420" w:type="dxa"/>
            <w:shd w:val="clear" w:color="auto" w:fill="auto"/>
          </w:tcPr>
          <w:p w:rsidR="004F608A" w:rsidRPr="00370DD8" w:rsidRDefault="00FE1867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Budget for SPARC Workshop/Symposium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8A" w:rsidRPr="00370DD8" w:rsidTr="00A84886">
        <w:trPr>
          <w:trHeight w:val="257"/>
        </w:trPr>
        <w:tc>
          <w:tcPr>
            <w:tcW w:w="3420" w:type="dxa"/>
            <w:shd w:val="clear" w:color="auto" w:fill="auto"/>
          </w:tcPr>
          <w:p w:rsidR="004F608A" w:rsidRPr="00370DD8" w:rsidRDefault="00FE1867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Budget for writing Text Book/ Monograph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535" w:rsidRPr="00370DD8" w:rsidTr="00A84886">
        <w:trPr>
          <w:trHeight w:val="272"/>
        </w:trPr>
        <w:tc>
          <w:tcPr>
            <w:tcW w:w="3420" w:type="dxa"/>
            <w:shd w:val="clear" w:color="auto" w:fill="auto"/>
          </w:tcPr>
          <w:p w:rsidR="00FE1867" w:rsidRPr="00370DD8" w:rsidRDefault="00FE1867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Total without overhead &amp; Contingency</w:t>
            </w:r>
          </w:p>
          <w:p w:rsidR="001F2E79" w:rsidRPr="00370DD8" w:rsidRDefault="001F2E79" w:rsidP="001F2E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(A+B+C+D+E)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79" w:rsidRPr="00370DD8" w:rsidTr="00A84886">
        <w:trPr>
          <w:trHeight w:val="272"/>
        </w:trPr>
        <w:tc>
          <w:tcPr>
            <w:tcW w:w="3420" w:type="dxa"/>
            <w:shd w:val="clear" w:color="auto" w:fill="auto"/>
          </w:tcPr>
          <w:p w:rsidR="00FE1867" w:rsidRPr="00370DD8" w:rsidRDefault="00FE1867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 xml:space="preserve">Total overhead &amp; Contingency (20% of </w:t>
            </w:r>
            <w:r w:rsidR="001F2E79" w:rsidRPr="00370DD8">
              <w:rPr>
                <w:rFonts w:ascii="Times New Roman" w:hAnsi="Times New Roman"/>
                <w:sz w:val="24"/>
                <w:szCs w:val="24"/>
              </w:rPr>
              <w:t>F</w:t>
            </w:r>
            <w:r w:rsidRPr="00370DD8">
              <w:rPr>
                <w:rFonts w:ascii="Times New Roman" w:hAnsi="Times New Roman"/>
                <w:sz w:val="24"/>
                <w:szCs w:val="24"/>
              </w:rPr>
              <w:t>) or Rs 15,00,000 (</w:t>
            </w:r>
            <w:proofErr w:type="spellStart"/>
            <w:r w:rsidRPr="00370DD8">
              <w:rPr>
                <w:rFonts w:ascii="Times New Roman" w:hAnsi="Times New Roman"/>
                <w:sz w:val="24"/>
                <w:szCs w:val="24"/>
              </w:rPr>
              <w:t>which ever</w:t>
            </w:r>
            <w:proofErr w:type="spellEnd"/>
            <w:r w:rsidRPr="00370DD8">
              <w:rPr>
                <w:rFonts w:ascii="Times New Roman" w:hAnsi="Times New Roman"/>
                <w:sz w:val="24"/>
                <w:szCs w:val="24"/>
              </w:rPr>
              <w:t xml:space="preserve"> is lower)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FE1867" w:rsidRPr="00370DD8" w:rsidRDefault="00FE1867" w:rsidP="000A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8A" w:rsidRPr="00370DD8" w:rsidTr="00A84886">
        <w:trPr>
          <w:trHeight w:val="272"/>
        </w:trPr>
        <w:tc>
          <w:tcPr>
            <w:tcW w:w="3420" w:type="dxa"/>
            <w:shd w:val="clear" w:color="auto" w:fill="auto"/>
          </w:tcPr>
          <w:p w:rsidR="004F608A" w:rsidRPr="00370DD8" w:rsidRDefault="004F608A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Contingency</w:t>
            </w:r>
            <w:r w:rsidR="00FE1867" w:rsidRPr="00370D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2E79" w:rsidRPr="00370DD8">
              <w:rPr>
                <w:rFonts w:ascii="Times New Roman" w:hAnsi="Times New Roman"/>
                <w:sz w:val="24"/>
                <w:szCs w:val="24"/>
              </w:rPr>
              <w:t>20</w:t>
            </w:r>
            <w:r w:rsidR="00FE1867" w:rsidRPr="00370DD8">
              <w:rPr>
                <w:rFonts w:ascii="Times New Roman" w:hAnsi="Times New Roman"/>
                <w:sz w:val="24"/>
                <w:szCs w:val="24"/>
              </w:rPr>
              <w:t xml:space="preserve">% of </w:t>
            </w:r>
            <w:r w:rsidR="001F2E79" w:rsidRPr="00370DD8">
              <w:rPr>
                <w:rFonts w:ascii="Times New Roman" w:hAnsi="Times New Roman"/>
                <w:sz w:val="24"/>
                <w:szCs w:val="24"/>
              </w:rPr>
              <w:t>G</w:t>
            </w:r>
            <w:r w:rsidR="00FE1867" w:rsidRPr="00370D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8A" w:rsidRPr="00370DD8" w:rsidTr="00A84886">
        <w:trPr>
          <w:trHeight w:val="503"/>
        </w:trPr>
        <w:tc>
          <w:tcPr>
            <w:tcW w:w="3420" w:type="dxa"/>
            <w:shd w:val="clear" w:color="auto" w:fill="auto"/>
          </w:tcPr>
          <w:p w:rsidR="004F608A" w:rsidRPr="00370DD8" w:rsidRDefault="004F608A" w:rsidP="001F2E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DD8">
              <w:rPr>
                <w:rFonts w:ascii="Times New Roman" w:hAnsi="Times New Roman"/>
                <w:sz w:val="24"/>
                <w:szCs w:val="24"/>
              </w:rPr>
              <w:t>Overhead</w:t>
            </w:r>
            <w:r w:rsidR="00FE1867" w:rsidRPr="00370D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F2E79" w:rsidRPr="00370DD8">
              <w:rPr>
                <w:rFonts w:ascii="Times New Roman" w:hAnsi="Times New Roman"/>
                <w:sz w:val="24"/>
                <w:szCs w:val="24"/>
              </w:rPr>
              <w:t>80 % of G)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808080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8A" w:rsidRPr="00370DD8" w:rsidTr="00A84886">
        <w:trPr>
          <w:trHeight w:val="272"/>
        </w:trPr>
        <w:tc>
          <w:tcPr>
            <w:tcW w:w="3420" w:type="dxa"/>
            <w:shd w:val="clear" w:color="auto" w:fill="auto"/>
          </w:tcPr>
          <w:p w:rsidR="004F608A" w:rsidRPr="00370DD8" w:rsidRDefault="00FE1867" w:rsidP="001538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Grand </w:t>
            </w:r>
            <w:proofErr w:type="gramStart"/>
            <w:r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1F2E79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="001F2E79" w:rsidRPr="00370DD8">
              <w:rPr>
                <w:rFonts w:ascii="Times New Roman" w:hAnsi="Times New Roman"/>
                <w:b/>
                <w:bCs/>
                <w:sz w:val="24"/>
                <w:szCs w:val="24"/>
              </w:rPr>
              <w:t>F+G)</w:t>
            </w:r>
          </w:p>
        </w:tc>
        <w:tc>
          <w:tcPr>
            <w:tcW w:w="3600" w:type="dxa"/>
            <w:gridSpan w:val="2"/>
            <w:shd w:val="clear" w:color="auto" w:fill="7F7F7F"/>
          </w:tcPr>
          <w:p w:rsidR="004F608A" w:rsidRPr="00370DD8" w:rsidRDefault="004F608A" w:rsidP="001538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608A" w:rsidRPr="00370DD8" w:rsidRDefault="004F608A" w:rsidP="001538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F608A" w:rsidRPr="00370DD8" w:rsidRDefault="004F608A" w:rsidP="004F608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F2E79" w:rsidRPr="00370DD8" w:rsidRDefault="001F2E79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br w:type="page"/>
      </w:r>
      <w:r w:rsidRPr="00370DD8">
        <w:rPr>
          <w:rFonts w:ascii="Times New Roman" w:hAnsi="Times New Roman"/>
          <w:b/>
          <w:bCs/>
          <w:sz w:val="24"/>
          <w:szCs w:val="24"/>
        </w:rPr>
        <w:lastRenderedPageBreak/>
        <w:t xml:space="preserve">Insert signed Endorsement letter from the Head of the Institute of Indian PI </w:t>
      </w:r>
    </w:p>
    <w:p w:rsidR="001F2E79" w:rsidRPr="00370DD8" w:rsidRDefault="001F2E79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 xml:space="preserve">(Insert a screenshot of the of </w:t>
      </w:r>
      <w:r w:rsidR="00C11D6A" w:rsidRPr="00370DD8">
        <w:rPr>
          <w:rFonts w:ascii="Times New Roman" w:hAnsi="Times New Roman"/>
          <w:bCs/>
          <w:sz w:val="24"/>
          <w:szCs w:val="24"/>
        </w:rPr>
        <w:t xml:space="preserve">the letter of </w:t>
      </w:r>
      <w:r w:rsidRPr="00370DD8">
        <w:rPr>
          <w:rFonts w:ascii="Times New Roman" w:hAnsi="Times New Roman"/>
          <w:bCs/>
          <w:sz w:val="24"/>
          <w:szCs w:val="24"/>
        </w:rPr>
        <w:t xml:space="preserve">endorsement </w:t>
      </w:r>
      <w:r w:rsidR="00C11D6A" w:rsidRPr="00370DD8">
        <w:rPr>
          <w:rFonts w:ascii="Times New Roman" w:hAnsi="Times New Roman"/>
          <w:bCs/>
          <w:sz w:val="24"/>
          <w:szCs w:val="24"/>
        </w:rPr>
        <w:t>signed by the Head of the Institute (Director/ VC/ Dean R&amp;D</w:t>
      </w:r>
      <w:r w:rsidRPr="00370DD8">
        <w:rPr>
          <w:rFonts w:ascii="Times New Roman" w:hAnsi="Times New Roman"/>
          <w:bCs/>
          <w:sz w:val="24"/>
          <w:szCs w:val="24"/>
        </w:rPr>
        <w:t>)</w:t>
      </w:r>
    </w:p>
    <w:p w:rsidR="00C11D6A" w:rsidRPr="00370DD8" w:rsidRDefault="00C11D6A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*Insert signed Endorsement letter from the Head of the Institute of Indian Co-PI </w:t>
      </w: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(Insert a screenshot of the of the letter of endorsement signed by the Head of the Institute (Director/ VC/ Dean R&amp;D)</w:t>
      </w:r>
      <w:r w:rsidR="00ED6110">
        <w:rPr>
          <w:rFonts w:ascii="Times New Roman" w:hAnsi="Times New Roman"/>
          <w:bCs/>
          <w:sz w:val="24"/>
          <w:szCs w:val="24"/>
        </w:rPr>
        <w:t xml:space="preserve"> (Refer to Annexure 1)</w:t>
      </w: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FF"/>
          <w:sz w:val="24"/>
          <w:szCs w:val="24"/>
        </w:rPr>
      </w:pPr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(*The two endorsements can be combined in case the PI and the Co-PI are from the same Institute. But in the </w:t>
      </w:r>
      <w:proofErr w:type="gramStart"/>
      <w:r w:rsidRPr="00370DD8">
        <w:rPr>
          <w:rFonts w:ascii="Times New Roman" w:hAnsi="Times New Roman"/>
          <w:bCs/>
          <w:color w:val="0000FF"/>
          <w:sz w:val="24"/>
          <w:szCs w:val="24"/>
        </w:rPr>
        <w:t>letter</w:t>
      </w:r>
      <w:proofErr w:type="gramEnd"/>
      <w:r w:rsidRPr="00370DD8">
        <w:rPr>
          <w:rFonts w:ascii="Times New Roman" w:hAnsi="Times New Roman"/>
          <w:bCs/>
          <w:color w:val="0000FF"/>
          <w:sz w:val="24"/>
          <w:szCs w:val="24"/>
        </w:rPr>
        <w:t xml:space="preserve"> it must be clearly written who will participate as PI and who as Co-PI).</w:t>
      </w:r>
    </w:p>
    <w:p w:rsidR="00AA3432" w:rsidRPr="00370DD8" w:rsidRDefault="00AA3432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3432" w:rsidRPr="00370DD8" w:rsidRDefault="00AA3432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1535" w:rsidRPr="00370DD8" w:rsidRDefault="001F2E79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Insert a signed letter of Interest from the German PI</w:t>
      </w:r>
      <w:r w:rsidR="000434A5" w:rsidRPr="00370DD8">
        <w:rPr>
          <w:rFonts w:ascii="Times New Roman" w:hAnsi="Times New Roman"/>
          <w:b/>
          <w:bCs/>
          <w:sz w:val="24"/>
          <w:szCs w:val="24"/>
        </w:rPr>
        <w:t xml:space="preserve"> and each German Co-PI</w:t>
      </w:r>
    </w:p>
    <w:p w:rsidR="001F2E79" w:rsidRPr="00370DD8" w:rsidRDefault="001F2E79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Letter must be on her/his Letterhead and must contain the project name and the name of the Indian PI</w:t>
      </w:r>
      <w:r w:rsidR="00015F2C" w:rsidRPr="00370DD8">
        <w:rPr>
          <w:rFonts w:ascii="Times New Roman" w:hAnsi="Times New Roman"/>
          <w:bCs/>
          <w:sz w:val="24"/>
          <w:szCs w:val="24"/>
        </w:rPr>
        <w:t xml:space="preserve"> </w:t>
      </w:r>
      <w:r w:rsidR="000434A5" w:rsidRPr="00370DD8">
        <w:rPr>
          <w:rFonts w:ascii="Times New Roman" w:hAnsi="Times New Roman"/>
          <w:bCs/>
          <w:sz w:val="24"/>
          <w:szCs w:val="24"/>
        </w:rPr>
        <w:t xml:space="preserve">who will host the German Faculty members, </w:t>
      </w:r>
      <w:r w:rsidR="00015F2C" w:rsidRPr="00370DD8">
        <w:rPr>
          <w:rFonts w:ascii="Times New Roman" w:hAnsi="Times New Roman"/>
          <w:bCs/>
          <w:sz w:val="24"/>
          <w:szCs w:val="24"/>
        </w:rPr>
        <w:t xml:space="preserve">and </w:t>
      </w:r>
      <w:r w:rsidR="000434A5" w:rsidRPr="00370DD8">
        <w:rPr>
          <w:rFonts w:ascii="Times New Roman" w:hAnsi="Times New Roman"/>
          <w:bCs/>
          <w:sz w:val="24"/>
          <w:szCs w:val="24"/>
        </w:rPr>
        <w:t xml:space="preserve">also must highlight the </w:t>
      </w:r>
      <w:r w:rsidR="00015F2C" w:rsidRPr="00370DD8">
        <w:rPr>
          <w:rFonts w:ascii="Times New Roman" w:hAnsi="Times New Roman"/>
          <w:bCs/>
          <w:sz w:val="24"/>
          <w:szCs w:val="24"/>
        </w:rPr>
        <w:t>involvement of the PI</w:t>
      </w:r>
      <w:r w:rsidR="000434A5" w:rsidRPr="00370DD8">
        <w:rPr>
          <w:rFonts w:ascii="Times New Roman" w:hAnsi="Times New Roman"/>
          <w:bCs/>
          <w:sz w:val="24"/>
          <w:szCs w:val="24"/>
        </w:rPr>
        <w:t>/Co-PI</w:t>
      </w:r>
      <w:r w:rsidR="00015F2C" w:rsidRPr="00370DD8">
        <w:rPr>
          <w:rFonts w:ascii="Times New Roman" w:hAnsi="Times New Roman"/>
          <w:bCs/>
          <w:sz w:val="24"/>
          <w:szCs w:val="24"/>
        </w:rPr>
        <w:t xml:space="preserve"> in any past/present SPARC project.</w:t>
      </w:r>
    </w:p>
    <w:p w:rsidR="001F2E79" w:rsidRPr="00370DD8" w:rsidRDefault="001F2E79" w:rsidP="001F2E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>(Insert a screenshot of the signed letter of endorsement here)</w:t>
      </w:r>
    </w:p>
    <w:p w:rsidR="00813318" w:rsidRPr="00370DD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3432" w:rsidRPr="00370DD8" w:rsidRDefault="00AA3432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3432" w:rsidRPr="00370DD8" w:rsidRDefault="00AA3432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A3432" w:rsidRPr="00370DD8" w:rsidRDefault="00AA3432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2E79" w:rsidRPr="00370DD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CV of Indian PI (2-page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 xml:space="preserve"> max</w:t>
      </w:r>
      <w:r w:rsidRPr="00370DD8">
        <w:rPr>
          <w:rFonts w:ascii="Times New Roman" w:hAnsi="Times New Roman"/>
          <w:b/>
          <w:bCs/>
          <w:sz w:val="24"/>
          <w:szCs w:val="24"/>
        </w:rPr>
        <w:t>)</w:t>
      </w:r>
    </w:p>
    <w:p w:rsidR="001F2E79" w:rsidRPr="00370DD8" w:rsidRDefault="001F2E79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CV of Indian Co-PI (2-page max)</w:t>
      </w:r>
    </w:p>
    <w:p w:rsidR="000434A5" w:rsidRPr="00370DD8" w:rsidRDefault="000434A5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3318" w:rsidRPr="00370DD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CV of International PI (2-page): max 500</w:t>
      </w:r>
      <w:r w:rsidR="009F6A22" w:rsidRPr="00370DD8">
        <w:rPr>
          <w:rFonts w:ascii="Times New Roman" w:hAnsi="Times New Roman"/>
          <w:b/>
          <w:bCs/>
          <w:sz w:val="24"/>
          <w:szCs w:val="24"/>
        </w:rPr>
        <w:t>KB</w:t>
      </w:r>
      <w:r w:rsidRPr="00370DD8">
        <w:rPr>
          <w:rFonts w:ascii="Times New Roman" w:hAnsi="Times New Roman"/>
          <w:b/>
          <w:bCs/>
          <w:sz w:val="24"/>
          <w:szCs w:val="24"/>
        </w:rPr>
        <w:t xml:space="preserve"> and mandatory</w:t>
      </w:r>
    </w:p>
    <w:p w:rsidR="000434A5" w:rsidRPr="00370DD8" w:rsidRDefault="000434A5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34A5" w:rsidRPr="00370DD8" w:rsidRDefault="000434A5" w:rsidP="0004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CV of International Co-PI (2-page): max 500KB and mandatory</w:t>
      </w:r>
    </w:p>
    <w:p w:rsidR="000434A5" w:rsidRPr="00370DD8" w:rsidRDefault="000434A5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E79" w:rsidRPr="00370DD8" w:rsidRDefault="000434A5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0DD8">
        <w:rPr>
          <w:rFonts w:ascii="Times New Roman" w:hAnsi="Times New Roman"/>
          <w:bCs/>
          <w:sz w:val="24"/>
          <w:szCs w:val="24"/>
        </w:rPr>
        <w:t xml:space="preserve">*Inclusion of all CV are mandatory. And submission with CV that are longer than 2 pages will not be considered. </w:t>
      </w:r>
    </w:p>
    <w:p w:rsidR="000434A5" w:rsidRPr="00370DD8" w:rsidRDefault="000434A5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3318" w:rsidRPr="00370DD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Monograph outline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 xml:space="preserve"> (Max 1 page)</w:t>
      </w:r>
    </w:p>
    <w:p w:rsidR="001F2E79" w:rsidRPr="00370DD8" w:rsidRDefault="001F2E79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3318" w:rsidRPr="00370DD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Course outline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 xml:space="preserve">: (Max 1 page) </w:t>
      </w:r>
    </w:p>
    <w:p w:rsidR="00C11D6A" w:rsidRPr="00370DD8" w:rsidRDefault="00C11D6A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1D6A" w:rsidRPr="00370DD8" w:rsidRDefault="00C11D6A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 xml:space="preserve">Details of Present or Past SPARC projects undertaken </w:t>
      </w:r>
    </w:p>
    <w:p w:rsidR="00C11D6A" w:rsidRPr="00370DD8" w:rsidRDefault="00C11D6A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(As PI or as Co-PI)</w:t>
      </w:r>
    </w:p>
    <w:p w:rsidR="001F2E79" w:rsidRPr="00370DD8" w:rsidRDefault="001F2E79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3318" w:rsidRDefault="00813318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0DD8">
        <w:rPr>
          <w:rFonts w:ascii="Times New Roman" w:hAnsi="Times New Roman"/>
          <w:b/>
          <w:bCs/>
          <w:sz w:val="24"/>
          <w:szCs w:val="24"/>
        </w:rPr>
        <w:t>List of relevant projects and publications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B7EFC" w:rsidRPr="00370DD8">
        <w:rPr>
          <w:rFonts w:ascii="Times New Roman" w:hAnsi="Times New Roman"/>
          <w:b/>
          <w:bCs/>
          <w:sz w:val="24"/>
          <w:szCs w:val="24"/>
        </w:rPr>
        <w:t>the Team members</w:t>
      </w:r>
      <w:r w:rsidR="001F2E79" w:rsidRPr="00370DD8">
        <w:rPr>
          <w:rFonts w:ascii="Times New Roman" w:hAnsi="Times New Roman"/>
          <w:b/>
          <w:bCs/>
          <w:sz w:val="24"/>
          <w:szCs w:val="24"/>
        </w:rPr>
        <w:t xml:space="preserve"> (max 2 page)</w:t>
      </w:r>
      <w:r w:rsidR="001F2E79" w:rsidRPr="00D715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D6110" w:rsidRDefault="00ED6110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110" w:rsidRDefault="00ED61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D6110" w:rsidRDefault="00ED6110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Annexure 1</w:t>
      </w:r>
    </w:p>
    <w:p w:rsidR="00ED6110" w:rsidRDefault="00ED6110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Format for Letter of endorsement </w:t>
      </w:r>
    </w:p>
    <w:p w:rsidR="00ED6110" w:rsidRDefault="00ED6110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110" w:rsidRPr="00F709F2" w:rsidRDefault="00ED6110" w:rsidP="00ED6110">
      <w:pPr>
        <w:ind w:left="2880" w:firstLine="720"/>
        <w:rPr>
          <w:b/>
        </w:rPr>
      </w:pPr>
      <w:r w:rsidRPr="00F709F2">
        <w:rPr>
          <w:b/>
        </w:rPr>
        <w:t xml:space="preserve">On Official Letter Head </w:t>
      </w:r>
    </w:p>
    <w:p w:rsidR="00ED6110" w:rsidRDefault="00ED6110" w:rsidP="00ED6110">
      <w:pPr>
        <w:ind w:left="2880" w:firstLine="720"/>
      </w:pPr>
    </w:p>
    <w:p w:rsidR="00ED6110" w:rsidRDefault="00ED6110" w:rsidP="00ED6110">
      <w:pPr>
        <w:ind w:left="2880" w:firstLine="720"/>
      </w:pPr>
    </w:p>
    <w:p w:rsidR="00ED6110" w:rsidRDefault="00ED6110" w:rsidP="00ED6110">
      <w:pPr>
        <w:ind w:left="2880" w:firstLine="720"/>
      </w:pPr>
    </w:p>
    <w:p w:rsidR="00ED6110" w:rsidRDefault="00ED6110" w:rsidP="00ED6110">
      <w:pPr>
        <w:ind w:left="2880" w:firstLine="720"/>
      </w:pPr>
    </w:p>
    <w:p w:rsidR="00ED6110" w:rsidRPr="008160A3" w:rsidRDefault="00ED6110" w:rsidP="00ED6110">
      <w:pPr>
        <w:ind w:left="2160"/>
        <w:rPr>
          <w:rFonts w:ascii="Times New Roman" w:hAnsi="Times New Roman"/>
          <w:b/>
          <w:sz w:val="28"/>
          <w:szCs w:val="28"/>
          <w:u w:val="single"/>
        </w:rPr>
      </w:pPr>
      <w:r w:rsidRPr="008160A3">
        <w:rPr>
          <w:rFonts w:ascii="Times New Roman" w:hAnsi="Times New Roman"/>
          <w:b/>
          <w:sz w:val="28"/>
          <w:szCs w:val="28"/>
          <w:u w:val="single"/>
        </w:rPr>
        <w:t>Endorsement Certificate from the Host Institute</w:t>
      </w:r>
    </w:p>
    <w:p w:rsidR="00ED6110" w:rsidRDefault="00ED6110" w:rsidP="00ED6110">
      <w:pPr>
        <w:ind w:left="432" w:right="-432"/>
        <w:jc w:val="both"/>
        <w:rPr>
          <w:rFonts w:ascii="Times New Roman" w:hAnsi="Times New Roman"/>
          <w:sz w:val="24"/>
          <w:szCs w:val="24"/>
        </w:rPr>
      </w:pPr>
    </w:p>
    <w:p w:rsidR="00ED6110" w:rsidRPr="000137E1" w:rsidRDefault="00ED6110" w:rsidP="00ED6110">
      <w:pPr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This is to certify that: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applicant </w:t>
      </w:r>
      <w:r>
        <w:rPr>
          <w:rFonts w:ascii="Times New Roman" w:hAnsi="Times New Roman"/>
          <w:sz w:val="24"/>
          <w:szCs w:val="24"/>
        </w:rPr>
        <w:t>Prof./</w:t>
      </w: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is</w:t>
      </w:r>
      <w:r w:rsidRPr="000137E1">
        <w:rPr>
          <w:rFonts w:ascii="Times New Roman" w:hAnsi="Times New Roman"/>
          <w:sz w:val="24"/>
          <w:szCs w:val="24"/>
        </w:rPr>
        <w:t xml:space="preserve"> working as </w:t>
      </w:r>
      <w:r>
        <w:rPr>
          <w:rFonts w:ascii="Times New Roman" w:hAnsi="Times New Roman"/>
          <w:sz w:val="24"/>
          <w:szCs w:val="24"/>
        </w:rPr>
        <w:t xml:space="preserve">………………… in this Institute. </w:t>
      </w:r>
      <w:r w:rsidRPr="000137E1">
        <w:rPr>
          <w:rFonts w:ascii="Times New Roman" w:hAnsi="Times New Roman"/>
          <w:sz w:val="24"/>
          <w:szCs w:val="24"/>
        </w:rPr>
        <w:t xml:space="preserve">He joined the institution on 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Pr="000137E1">
        <w:rPr>
          <w:rFonts w:ascii="Times New Roman" w:hAnsi="Times New Roman"/>
          <w:sz w:val="24"/>
          <w:szCs w:val="24"/>
        </w:rPr>
        <w:t>.</w:t>
      </w:r>
      <w:proofErr w:type="gramEnd"/>
      <w:r w:rsidRPr="00013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137E1">
        <w:rPr>
          <w:rFonts w:ascii="Times New Roman" w:hAnsi="Times New Roman"/>
          <w:sz w:val="24"/>
          <w:szCs w:val="24"/>
        </w:rPr>
        <w:t xml:space="preserve"> endorse </w:t>
      </w:r>
      <w:r>
        <w:rPr>
          <w:rFonts w:ascii="Times New Roman" w:hAnsi="Times New Roman"/>
          <w:sz w:val="24"/>
          <w:szCs w:val="24"/>
        </w:rPr>
        <w:t>him/her to submit</w:t>
      </w:r>
      <w:r w:rsidRPr="000137E1">
        <w:rPr>
          <w:rFonts w:ascii="Times New Roman" w:hAnsi="Times New Roman"/>
          <w:sz w:val="24"/>
          <w:szCs w:val="24"/>
        </w:rPr>
        <w:t xml:space="preserve"> Project titled: </w:t>
      </w:r>
      <w:r>
        <w:rPr>
          <w:rFonts w:ascii="Times New Roman" w:hAnsi="Times New Roman"/>
          <w:sz w:val="24"/>
          <w:szCs w:val="24"/>
        </w:rPr>
        <w:t xml:space="preserve">“&lt;Project Title&gt;” for possible funding under the SPARC – GIANT program. </w:t>
      </w:r>
      <w:r w:rsidRPr="000137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applicant is in regular position as defined by the term “Regular” in </w:t>
      </w:r>
      <w:r>
        <w:rPr>
          <w:rFonts w:ascii="Times New Roman" w:hAnsi="Times New Roman"/>
          <w:sz w:val="24"/>
          <w:szCs w:val="24"/>
        </w:rPr>
        <w:t>SPARC-GIANT</w:t>
      </w:r>
      <w:r w:rsidRPr="000137E1">
        <w:rPr>
          <w:rFonts w:ascii="Times New Roman" w:hAnsi="Times New Roman"/>
          <w:sz w:val="24"/>
          <w:szCs w:val="24"/>
        </w:rPr>
        <w:t xml:space="preserve"> guidelines.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 The applicant will assume full responsibility for implementing the project as Principal Investigator.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grant-in-aid </w:t>
      </w:r>
      <w:r>
        <w:rPr>
          <w:rFonts w:ascii="Times New Roman" w:hAnsi="Times New Roman"/>
          <w:sz w:val="24"/>
          <w:szCs w:val="24"/>
        </w:rPr>
        <w:t>for SPARC-GIANT project from Ministry of education, through IIT Kharagpur</w:t>
      </w:r>
      <w:r w:rsidRPr="000137E1">
        <w:rPr>
          <w:rFonts w:ascii="Times New Roman" w:hAnsi="Times New Roman"/>
          <w:sz w:val="24"/>
          <w:szCs w:val="24"/>
        </w:rPr>
        <w:t xml:space="preserve"> will be used to meet the expenditure on the project and for the period for which the project has been sanctioned as indicated in the sanction letter/ order.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No administrative or other liability will be attached to </w:t>
      </w:r>
      <w:r>
        <w:rPr>
          <w:rFonts w:ascii="Times New Roman" w:hAnsi="Times New Roman"/>
          <w:sz w:val="24"/>
          <w:szCs w:val="24"/>
        </w:rPr>
        <w:t>Ministry of Education or IIT Kharagpur</w:t>
      </w:r>
      <w:r w:rsidRPr="000137E1">
        <w:rPr>
          <w:rFonts w:ascii="Times New Roman" w:hAnsi="Times New Roman"/>
          <w:sz w:val="24"/>
          <w:szCs w:val="24"/>
        </w:rPr>
        <w:t xml:space="preserve"> at the end of the Research Award.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University/Institute will provide basic infrastructure and other required facilities to the investigator for undertaking the research objectives.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University/Institute will assume to undertake the financial and other management responsibilities of the project. </w:t>
      </w:r>
    </w:p>
    <w:p w:rsidR="00ED6110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 w:rsidRPr="000137E1">
        <w:rPr>
          <w:rFonts w:ascii="Times New Roman" w:hAnsi="Times New Roman"/>
          <w:sz w:val="24"/>
          <w:szCs w:val="24"/>
        </w:rPr>
        <w:t xml:space="preserve">The University/Institute shall settle the financial accounts to </w:t>
      </w:r>
      <w:r>
        <w:rPr>
          <w:rFonts w:ascii="Times New Roman" w:hAnsi="Times New Roman"/>
          <w:sz w:val="24"/>
          <w:szCs w:val="24"/>
        </w:rPr>
        <w:t>IIT Kharagpur</w:t>
      </w:r>
      <w:r w:rsidRPr="000137E1">
        <w:rPr>
          <w:rFonts w:ascii="Times New Roman" w:hAnsi="Times New Roman"/>
          <w:sz w:val="24"/>
          <w:szCs w:val="24"/>
        </w:rPr>
        <w:t xml:space="preserve"> as per the prescribed guidelines within three months from the date of termination of the Research Award. </w:t>
      </w:r>
    </w:p>
    <w:p w:rsidR="00ED6110" w:rsidRPr="000137E1" w:rsidRDefault="00ED6110" w:rsidP="00ED6110">
      <w:pPr>
        <w:pStyle w:val="ListParagraph"/>
        <w:numPr>
          <w:ilvl w:val="0"/>
          <w:numId w:val="7"/>
        </w:numPr>
        <w:spacing w:after="200" w:line="276" w:lineRule="auto"/>
        <w:ind w:left="432"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PFMS Code of the Institute: &lt;PFMS Details&gt;</w:t>
      </w:r>
    </w:p>
    <w:p w:rsidR="00ED6110" w:rsidRDefault="00ED6110" w:rsidP="00ED611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D6110" w:rsidRPr="000137E1" w:rsidRDefault="00ED6110" w:rsidP="00ED611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D6110" w:rsidRDefault="00ED6110" w:rsidP="00ED6110">
      <w:pPr>
        <w:ind w:left="360"/>
        <w:jc w:val="right"/>
      </w:pPr>
      <w:r w:rsidRPr="000137E1">
        <w:rPr>
          <w:rFonts w:ascii="Times New Roman" w:hAnsi="Times New Roman"/>
          <w:sz w:val="24"/>
          <w:szCs w:val="24"/>
        </w:rPr>
        <w:t xml:space="preserve">Signature of the Head of Institute </w:t>
      </w:r>
    </w:p>
    <w:p w:rsidR="00ED6110" w:rsidRDefault="00ED6110" w:rsidP="00ED6110"/>
    <w:p w:rsidR="00ED6110" w:rsidRDefault="00ED6110" w:rsidP="00ED6110"/>
    <w:p w:rsidR="00ED6110" w:rsidRPr="00D71535" w:rsidRDefault="00ED6110" w:rsidP="0081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318" w:rsidRPr="001F2E79" w:rsidRDefault="00813318" w:rsidP="0047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813318" w:rsidRPr="001F2E79" w:rsidSect="00B435CF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81" w:rsidRDefault="00AD4481" w:rsidP="001F2E79">
      <w:pPr>
        <w:spacing w:after="0" w:line="240" w:lineRule="auto"/>
      </w:pPr>
      <w:r>
        <w:separator/>
      </w:r>
    </w:p>
  </w:endnote>
  <w:endnote w:type="continuationSeparator" w:id="0">
    <w:p w:rsidR="00AD4481" w:rsidRDefault="00AD4481" w:rsidP="001F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E79" w:rsidRDefault="001F2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F2E79" w:rsidRDefault="001F2E79" w:rsidP="001F2E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81" w:rsidRDefault="00AD4481" w:rsidP="001F2E79">
      <w:pPr>
        <w:spacing w:after="0" w:line="240" w:lineRule="auto"/>
      </w:pPr>
      <w:r>
        <w:separator/>
      </w:r>
    </w:p>
  </w:footnote>
  <w:footnote w:type="continuationSeparator" w:id="0">
    <w:p w:rsidR="00AD4481" w:rsidRDefault="00AD4481" w:rsidP="001F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A83"/>
    <w:multiLevelType w:val="hybridMultilevel"/>
    <w:tmpl w:val="3D52F0E8"/>
    <w:lvl w:ilvl="0" w:tplc="C8A866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24B1"/>
    <w:multiLevelType w:val="hybridMultilevel"/>
    <w:tmpl w:val="856C2684"/>
    <w:lvl w:ilvl="0" w:tplc="82465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DD5"/>
    <w:multiLevelType w:val="hybridMultilevel"/>
    <w:tmpl w:val="22E61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2A67"/>
    <w:multiLevelType w:val="hybridMultilevel"/>
    <w:tmpl w:val="89F2981C"/>
    <w:lvl w:ilvl="0" w:tplc="0F70B7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1621"/>
    <w:multiLevelType w:val="hybridMultilevel"/>
    <w:tmpl w:val="927AF9FC"/>
    <w:lvl w:ilvl="0" w:tplc="2228C7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1A21"/>
    <w:multiLevelType w:val="hybridMultilevel"/>
    <w:tmpl w:val="9668C038"/>
    <w:lvl w:ilvl="0" w:tplc="B37086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65E8"/>
    <w:multiLevelType w:val="hybridMultilevel"/>
    <w:tmpl w:val="960A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wMjK1NDM1MTK3MLJQ0lEKTi0uzszPAykwqQUADQfbxywAAAA="/>
  </w:docVars>
  <w:rsids>
    <w:rsidRoot w:val="0047635C"/>
    <w:rsid w:val="00014312"/>
    <w:rsid w:val="00014C64"/>
    <w:rsid w:val="00015F2C"/>
    <w:rsid w:val="00033BF4"/>
    <w:rsid w:val="000434A5"/>
    <w:rsid w:val="000A2B4F"/>
    <w:rsid w:val="000A45B8"/>
    <w:rsid w:val="000C5E41"/>
    <w:rsid w:val="000E4805"/>
    <w:rsid w:val="00124A9E"/>
    <w:rsid w:val="00136F0F"/>
    <w:rsid w:val="0015299F"/>
    <w:rsid w:val="0015386E"/>
    <w:rsid w:val="00175FA0"/>
    <w:rsid w:val="001C77E5"/>
    <w:rsid w:val="001E1560"/>
    <w:rsid w:val="001E6E2F"/>
    <w:rsid w:val="001F2E79"/>
    <w:rsid w:val="002118E6"/>
    <w:rsid w:val="002324E2"/>
    <w:rsid w:val="002601DE"/>
    <w:rsid w:val="002940C7"/>
    <w:rsid w:val="002F09FA"/>
    <w:rsid w:val="003053C6"/>
    <w:rsid w:val="00317DB5"/>
    <w:rsid w:val="00357548"/>
    <w:rsid w:val="00363887"/>
    <w:rsid w:val="00370DD8"/>
    <w:rsid w:val="003755E8"/>
    <w:rsid w:val="0038493D"/>
    <w:rsid w:val="003A3ECF"/>
    <w:rsid w:val="003A6726"/>
    <w:rsid w:val="003C5370"/>
    <w:rsid w:val="003E222D"/>
    <w:rsid w:val="004004A6"/>
    <w:rsid w:val="00402446"/>
    <w:rsid w:val="00420126"/>
    <w:rsid w:val="004236D2"/>
    <w:rsid w:val="00426F0A"/>
    <w:rsid w:val="00465C0B"/>
    <w:rsid w:val="0047635C"/>
    <w:rsid w:val="004A0161"/>
    <w:rsid w:val="004A673B"/>
    <w:rsid w:val="004A761D"/>
    <w:rsid w:val="004F2915"/>
    <w:rsid w:val="004F608A"/>
    <w:rsid w:val="005165E3"/>
    <w:rsid w:val="00531E2E"/>
    <w:rsid w:val="0054526C"/>
    <w:rsid w:val="00551120"/>
    <w:rsid w:val="00562AE6"/>
    <w:rsid w:val="00567D83"/>
    <w:rsid w:val="005813AF"/>
    <w:rsid w:val="005904FE"/>
    <w:rsid w:val="005A576F"/>
    <w:rsid w:val="00627A2A"/>
    <w:rsid w:val="00683833"/>
    <w:rsid w:val="00683DEF"/>
    <w:rsid w:val="006870D9"/>
    <w:rsid w:val="0069263A"/>
    <w:rsid w:val="006A0C5E"/>
    <w:rsid w:val="006C5DCA"/>
    <w:rsid w:val="006D0E1B"/>
    <w:rsid w:val="00743D1C"/>
    <w:rsid w:val="007635EC"/>
    <w:rsid w:val="00780FCC"/>
    <w:rsid w:val="007B2DA7"/>
    <w:rsid w:val="007F7B42"/>
    <w:rsid w:val="00813318"/>
    <w:rsid w:val="00830CB6"/>
    <w:rsid w:val="00857771"/>
    <w:rsid w:val="00862F31"/>
    <w:rsid w:val="00875F68"/>
    <w:rsid w:val="008934BF"/>
    <w:rsid w:val="008B50DB"/>
    <w:rsid w:val="008B65DC"/>
    <w:rsid w:val="008F40C6"/>
    <w:rsid w:val="008F73EC"/>
    <w:rsid w:val="009015BB"/>
    <w:rsid w:val="0093400B"/>
    <w:rsid w:val="009428C9"/>
    <w:rsid w:val="009828C8"/>
    <w:rsid w:val="009A5D1F"/>
    <w:rsid w:val="009C0953"/>
    <w:rsid w:val="009E054B"/>
    <w:rsid w:val="009E0B24"/>
    <w:rsid w:val="009E18FD"/>
    <w:rsid w:val="009F6A22"/>
    <w:rsid w:val="00A164D8"/>
    <w:rsid w:val="00A4068A"/>
    <w:rsid w:val="00A83C06"/>
    <w:rsid w:val="00A84886"/>
    <w:rsid w:val="00A9107E"/>
    <w:rsid w:val="00AA3432"/>
    <w:rsid w:val="00AD2DDC"/>
    <w:rsid w:val="00AD4481"/>
    <w:rsid w:val="00AE3E7F"/>
    <w:rsid w:val="00B3167E"/>
    <w:rsid w:val="00B435CF"/>
    <w:rsid w:val="00B52679"/>
    <w:rsid w:val="00B561EE"/>
    <w:rsid w:val="00B755FC"/>
    <w:rsid w:val="00B80E77"/>
    <w:rsid w:val="00B81628"/>
    <w:rsid w:val="00B9650E"/>
    <w:rsid w:val="00BB0D90"/>
    <w:rsid w:val="00BE08C0"/>
    <w:rsid w:val="00C11D6A"/>
    <w:rsid w:val="00C1283F"/>
    <w:rsid w:val="00C22906"/>
    <w:rsid w:val="00C23E70"/>
    <w:rsid w:val="00C51A19"/>
    <w:rsid w:val="00C92CA2"/>
    <w:rsid w:val="00CA05CC"/>
    <w:rsid w:val="00CA148A"/>
    <w:rsid w:val="00CE1F69"/>
    <w:rsid w:val="00D1792E"/>
    <w:rsid w:val="00D23926"/>
    <w:rsid w:val="00D53295"/>
    <w:rsid w:val="00D60490"/>
    <w:rsid w:val="00D6495B"/>
    <w:rsid w:val="00D71535"/>
    <w:rsid w:val="00D75570"/>
    <w:rsid w:val="00D82D01"/>
    <w:rsid w:val="00DA3B48"/>
    <w:rsid w:val="00DA52E3"/>
    <w:rsid w:val="00DA718F"/>
    <w:rsid w:val="00DE7891"/>
    <w:rsid w:val="00E0227F"/>
    <w:rsid w:val="00E21054"/>
    <w:rsid w:val="00E2291C"/>
    <w:rsid w:val="00E34B28"/>
    <w:rsid w:val="00E40CD9"/>
    <w:rsid w:val="00E56424"/>
    <w:rsid w:val="00E62187"/>
    <w:rsid w:val="00E82795"/>
    <w:rsid w:val="00EB7EFC"/>
    <w:rsid w:val="00ED6110"/>
    <w:rsid w:val="00F11320"/>
    <w:rsid w:val="00F4435C"/>
    <w:rsid w:val="00F719AB"/>
    <w:rsid w:val="00F92109"/>
    <w:rsid w:val="00F95AC3"/>
    <w:rsid w:val="00FB1756"/>
    <w:rsid w:val="00FC0EA6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4BB6"/>
  <w15:chartTrackingRefBased/>
  <w15:docId w15:val="{387EDFDA-1F38-40E3-ABD4-B739008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71"/>
    <w:pPr>
      <w:ind w:left="720"/>
      <w:contextualSpacing/>
    </w:pPr>
  </w:style>
  <w:style w:type="table" w:styleId="TableGrid">
    <w:name w:val="Table Grid"/>
    <w:basedOn w:val="TableNormal"/>
    <w:uiPriority w:val="39"/>
    <w:rsid w:val="009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E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2E79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1F2E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2E79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</dc:creator>
  <cp:keywords/>
  <dc:description/>
  <cp:lastModifiedBy>User</cp:lastModifiedBy>
  <cp:revision>10</cp:revision>
  <cp:lastPrinted>2025-01-26T03:08:00Z</cp:lastPrinted>
  <dcterms:created xsi:type="dcterms:W3CDTF">2025-01-26T02:43:00Z</dcterms:created>
  <dcterms:modified xsi:type="dcterms:W3CDTF">2025-01-28T11:15:00Z</dcterms:modified>
</cp:coreProperties>
</file>